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0E" w:rsidRPr="008E200E" w:rsidRDefault="008E200E" w:rsidP="008E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РЕЗЮМЕ</w:t>
      </w:r>
    </w:p>
    <w:p w:rsidR="008E200E" w:rsidRPr="008E200E" w:rsidRDefault="008E200E" w:rsidP="008E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Системы должной добросовестности (DDS)</w:t>
      </w:r>
    </w:p>
    <w:p w:rsidR="008E200E" w:rsidRPr="008E200E" w:rsidRDefault="008E200E" w:rsidP="008E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«ПБС»</w:t>
      </w:r>
    </w:p>
    <w:p w:rsidR="008E200E" w:rsidRPr="008E200E" w:rsidRDefault="008E200E" w:rsidP="008E20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Нижний Новгород</w:t>
      </w:r>
    </w:p>
    <w:p w:rsidR="008E200E" w:rsidRPr="008E200E" w:rsidRDefault="008E200E" w:rsidP="008E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Разработка, обновление и обеспечение функционирования DDS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Общество с ограниченной ответственностью «ПБС» (далее – "Общество") разработал Систему должной добросовестности (далее - СДД) на основе требований, предусмотренных стандартом FSC-STD-40-005 (Версия 3-1), которое распространяется на всех не сертифицированных поставщиков и субпоставщиков лесоматериалов. Сертифицированные поставщики также попадают под СДД в части подписания договоров поставки и предоставления документов о происхождении древесины.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sz w:val="24"/>
          <w:szCs w:val="24"/>
          <w:lang w:eastAsia="ru-RU"/>
        </w:rPr>
        <w:t>1.2 Общество соблюдает национальное и международное законодательство, осуществляет контроль поставок древесины, минимизирует негативное воздействие на окружающую среду, демонстрирует социальную ответственность, поддерживает информационную открытость.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Перечень групп продукции, попадающей в торгово-закупочную деятельность Общества высылается электронной почтой Покупателю по первому запросу, а также доступен на сайте http://info.fsc.org/.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 В договорах поставки контролируемой древесины Общество предусмотрело обязательство поставщика предоставлять возможность представителям Общества и Органа по сертификации проведения проверки соблюдения Декларации поставщика, ознакомления с оригиналами документов, осмотра делянок и складов поставщика и его субпоставщиков. 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 Общество предусматривает ежегодное проведение внутренних проверок, анализа эффективности DDS и внесение и неё необходимых изменений.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Общества, участвующие в реализации данной СДД, проходят ежегодное обучение и имеют достаточный опыт для её реализации.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 Общество закупает древесину только на территории Российской Федерации хвойных и лиственных пород — сосна, ель, береза, осина и пихта, которые не включены в Положения 1,2 и 3 Конвенция о международной торговле видами дикой фауны и флоры, находящимися под угрозой исчезновения (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CITES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Источники поставок и породы, по мере поступления сведений, фиксируются и оцениваются Обществом.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 Комментарии, вопросы и предложения по СДД, а также обращения (жалобы, запросы) по фактам, относящимся к выполнению требований стандартов FSC, в том числе по поставкам контролируемой древесины, Общество принимает по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адресу 603081, г. Нижний Новгород, ул. Ильинская, 43, пом.11</w:t>
      </w:r>
      <w:r w:rsidRPr="008E20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и/или по электронной почте </w:t>
      </w:r>
      <w:proofErr w:type="spellStart"/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Nizles</w:t>
      </w:r>
      <w:proofErr w:type="spellEnd"/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yandex</w:t>
      </w:r>
      <w:proofErr w:type="spellEnd"/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отдела транзитных закупок несет ответственность за прием и анализ обращений в соответствии с утвержденным в Обществе</w:t>
      </w: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механизмом рассмотрения жалоб, который включает: 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a) оценку факта, изложенного в жалобе, проведенную в течение 2 недель после поступления жалобы (сбор информации, заключение об обоснованности жалобы);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проведение необходимых корректирующих/профилактических мер в течение 2 месяцев после поступления жалобы в случае, если она была признана обоснованной (полевая проверка)</w:t>
      </w: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направление подателю обращения отчета о результатах, исправленных недостатках и заключение о закрытии жалобы.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фиксация результатов в «Журнал регистрации и учета обращений и жалоб»</w:t>
      </w: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д)пере адресация жалобы в орган по сертификации ( в случае необходимости).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 При разработке контрольных мер, в том числе для 2 и 3 категорий контролируемой древесины, Общество использовало общедоступные материалы, разработанные экспертами (</w:t>
      </w:r>
      <w:hyperlink r:id="rId5" w:history="1">
        <w:r w:rsidRPr="008E200E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http://hcvf.ru</w:t>
        </w:r>
      </w:hyperlink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Для оценки адекватности и эффективности разработанных контрольных мер, Общество привлекало кандидата сельскохозяйственных наук Сысоева Павла Эдуардовича. Квалификация привлеченного эксперта соответствует минимальным требованиям, приведенным в Приложении C стандарта FSC-STD-40-005 (Версия 3-1)</w:t>
      </w:r>
      <w:r w:rsidRPr="008E200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Информация о происхождении древесины и цепочки поставок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Получение достоверной информации о происхождении древесины и цепочках поставок круглых лесоматериалов Общество обеспечивает реализацией следующих контрольных мер: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Включением в договор с не сертифицированным поставщиком лесоматериалов требований, предусматривающих: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принятие до начала поставки и соблюдение "Декларации поставщика" по специальной форме;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вместе с Декларацией копий договоров поставки и документов, предусматривающих заготовку круглых лесоматериалов (договор аренды лесных участков, действующие лесные декларации и другое);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предоставление поставщиком новых Деклараций и соответствующего пакета документов в срок не менее шести (6) недель до начала поставки партии лесоматериалов в адрес Общества; 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 Общества отказаться от приёмки лесоматериалов при нарушении перечисленных выше требований.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Проведением 100% контроля всех поступающих Деклараций поставщиков, прилагаемых к ним копий договоров с субпоставщиками и разрешительных документов на заготовку древесины для подтверждения что: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представленные документы оформлены правильно и обеспечивают прослеживание цепочки поставок круглых лесоматериалов от Общества до лесных участков заготовки;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запасы древесины (с учётом породы) на лесных участках заготовки соответствуют объёму поставки круглых лесоматериалов по договору с поставщиком.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Применением контрольных мер для снижения рисков поставки неконтролируемой древесины — анализ полученной информации, полевые проверки, консультации с заинтересованными сторонами.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Закупаемые лесоматериалы поставляются автомобильным и железнодорожным транспортом — риск смешивания лесоматериалов в цепочках поставок во время транспортировки и хранении «установленный». Для снижения риска смешивания Общество осуществляет сбор и анализ информации, полученной от Поставщика, заинтересованных сторон, а также общедоступных источников; оценивает сложность цепочек поставок; определяет критические контрольные точки смешивания, применяет контрольную меру — полевая проверка.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Общество закупает и поставляет контролируемую древесину только с территории Российской Федерации, в частности с лесных участков, расположенных в:</w:t>
      </w:r>
    </w:p>
    <w:p w:rsidR="008E200E" w:rsidRPr="009811BA" w:rsidRDefault="00521932" w:rsidP="008E20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Костромская область,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Парфеньевское</w:t>
      </w:r>
      <w:proofErr w:type="spellEnd"/>
      <w:r w:rsidR="008E200E"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лесничество</w:t>
      </w:r>
    </w:p>
    <w:p w:rsidR="009811BA" w:rsidRPr="008E200E" w:rsidRDefault="009811BA" w:rsidP="009811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 Удмуртия, </w:t>
      </w:r>
      <w:proofErr w:type="spellStart"/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Кизнерское</w:t>
      </w:r>
      <w:proofErr w:type="spellEnd"/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лесничество</w:t>
      </w:r>
    </w:p>
    <w:p w:rsidR="009811BA" w:rsidRPr="00851F16" w:rsidRDefault="009811BA" w:rsidP="004623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Нижегородской области, Кавказское лесничество</w:t>
      </w:r>
    </w:p>
    <w:p w:rsidR="008E200E" w:rsidRPr="008E200E" w:rsidRDefault="008E200E" w:rsidP="008E20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Оценка рисков на территории снабжения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Обществом проведена оценка риска соблюдения требований для всех пяти категорий древесины, не допускаемых для FSC контролируемой древесины и по всем регионам заготовки поставляемых круглых лесоматериалов с использованием Национальной оценки рисков FSC-CW-RA-015RU V2-0 (далее НОР 2-0). В соответствии с Директивой FSC по контролируемой древесине FSC-DIR-40-005 (обновление от 01 июля 2017 г.) Общество заменило 1-ую категорию контролируемой древесины (нелегально заготовленная древесина) из «старой» НОР на 1-ую категорию контролируемой древесины из имеющейся в применимом проекте национальной оценки рисков, который разработан согласно Версии 3-0 процедуры FSC-PRO-60-002 (далее - «проект НОР 3-0»).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 С учётом результатов национальной оценки рисков НОР 2-0, проекта НОР 3-0 и данных о районе заготовки закупаемых круглых лесоматериалов, Обществом принято решение признать неопределённым/установленным риск соблюдения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требований к контролируемой древесине по первым трём категориям. Сводная оценка рисков для контролируемой древесины Общества приведена в Таблице 1.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 Такой результат оценки рисков означает, что Общество обязано:</w:t>
      </w:r>
    </w:p>
    <w:p w:rsidR="008E200E" w:rsidRPr="008E200E" w:rsidRDefault="008E200E" w:rsidP="008E2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включать в программу проверки участки поставок древесины несертифицированных поставщиков Общества круглых лесоматериалов, поставка и/или переработка которых планируется со статусом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Controlled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Material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E200E" w:rsidRPr="008E200E" w:rsidRDefault="008E200E" w:rsidP="008E2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контрольные меры для снижения рисков по первым трём категориям, не допускаемым для FSC контролируемой древесины, на включенных в программу проверки участков поставок. По двум последним категориям контрольные меры не проводятся.</w:t>
      </w:r>
    </w:p>
    <w:p w:rsidR="008E200E" w:rsidRPr="008E200E" w:rsidRDefault="008E200E" w:rsidP="008E20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 и документировать риск смешивания материала из неприемлемых источников в своих цепочках поставок во время транспортировки, переработки, или хранения.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 К территориям снабжения с «низким» риском для всех пяти категорий контролируемой древесины Общество отнесло управляемые лесные участки, прошедшие сертификацию по </w:t>
      </w:r>
      <w:proofErr w:type="spellStart"/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лесоуправлению</w:t>
      </w:r>
      <w:proofErr w:type="spellEnd"/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имеющие действующий сертификат FSC.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Снижение риска – контрольные меры для уменьшения риска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Контрольные меры в отношении Поставщиков и их источников поставки разработаны Обществом на основе индикаторов, предусмотренных НОР 2-0 и Директивой FSC по контролируемой древесине FSC-DIR-40-005 (последнее обновление: 1 июля 2017 г.) по которым риск признан неопределенным, а также дополнительным индикаторам, оговоренным стандартом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FSC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STD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40-005 (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3-1).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8E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1. Результаты оценки риска по FSC контролируемой древесине Общества </w:t>
      </w:r>
    </w:p>
    <w:tbl>
      <w:tblPr>
        <w:tblW w:w="10372" w:type="dxa"/>
        <w:tblCellSpacing w:w="0" w:type="dxa"/>
        <w:tblInd w:w="-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4"/>
        <w:gridCol w:w="1841"/>
        <w:gridCol w:w="1506"/>
        <w:gridCol w:w="1826"/>
        <w:gridCol w:w="1887"/>
        <w:gridCol w:w="2018"/>
      </w:tblGrid>
      <w:tr w:rsidR="008E200E" w:rsidRPr="008E200E" w:rsidTr="008E200E">
        <w:trPr>
          <w:tblCellSpacing w:w="0" w:type="dxa"/>
        </w:trPr>
        <w:tc>
          <w:tcPr>
            <w:tcW w:w="12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 </w:t>
            </w:r>
          </w:p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заготовки </w:t>
            </w:r>
          </w:p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древесины</w:t>
            </w:r>
          </w:p>
        </w:tc>
        <w:tc>
          <w:tcPr>
            <w:tcW w:w="90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оценки риска по категориям древесины, </w:t>
            </w:r>
          </w:p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допускаемым для FSC контролируемой древесины</w:t>
            </w:r>
          </w:p>
        </w:tc>
      </w:tr>
      <w:tr w:rsidR="008E200E" w:rsidRPr="008E200E" w:rsidTr="008E200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00E" w:rsidRPr="008E200E" w:rsidRDefault="008E200E" w:rsidP="008E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Незаконно заготовленная древесина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Древесина, заготовленная с нарушением традиционных или гражданских прав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Древесина, заготовленная в лесах, где хозяйственная деятельность угрожает существованию их высокой природоохранной ценности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Древесина, заготовленная в лесах, которые переводятся в плантации или нелесные земли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Древесина из лесов, где выращивают генетически модифицированные деревья</w:t>
            </w:r>
          </w:p>
        </w:tc>
      </w:tr>
      <w:tr w:rsidR="008E200E" w:rsidRPr="008E200E" w:rsidTr="008E200E">
        <w:trPr>
          <w:trHeight w:val="300"/>
          <w:tblCellSpacing w:w="0" w:type="dxa"/>
        </w:trPr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Установленный риск</w:t>
            </w:r>
          </w:p>
        </w:tc>
        <w:tc>
          <w:tcPr>
            <w:tcW w:w="3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Неопределенный риск</w:t>
            </w:r>
          </w:p>
        </w:tc>
        <w:tc>
          <w:tcPr>
            <w:tcW w:w="3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Низкий риск</w:t>
            </w:r>
          </w:p>
        </w:tc>
      </w:tr>
    </w:tbl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00E" w:rsidRPr="008E200E" w:rsidRDefault="00521932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 В период с января 2018</w:t>
      </w:r>
      <w:r w:rsidR="008E200E"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и по настоящее время Обществом запущен процесс консультации с заинтересованными сторонами в отношении лесохозяйственной деятельности управляемых лесных участков, включенных в СДД Общества. Для участия в консультациях с заинтересованными сторонами посредством электронной почты, почты России высланы приглашения и анкеты для заполнения. Дополнительно консультации проводятся: размещение уведомления на официальном сайте Общества, телефонные звонки и посещение в рамках проведения полевой проверки. 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 Информация, собранная в ходе проведения консультаций, отражена в Отчете о консультационном процессе, включенным в настоящее резюме СДД Общества (таблица 2). Полученные комментарии заинтересованных сторон опубликованы с их официального разрешения.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 С целью исключения рисков, связанных с происхождением и/или смешиванием с неприемлемыми входящими лесоматериалами в цепочке поставок, проведены полевые проверки, которые включают:</w:t>
      </w:r>
    </w:p>
    <w:p w:rsidR="008E200E" w:rsidRPr="008E200E" w:rsidRDefault="008E200E" w:rsidP="008E20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знакомство с материалами и документацией в офисе Поставщика;</w:t>
      </w:r>
    </w:p>
    <w:p w:rsidR="008E200E" w:rsidRPr="008E200E" w:rsidRDefault="008E200E" w:rsidP="008E20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 на лесные участки и площадки хранения древесины;</w:t>
      </w:r>
    </w:p>
    <w:p w:rsidR="008E200E" w:rsidRPr="008E200E" w:rsidRDefault="008E200E" w:rsidP="008E20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 соответствия ведущейся или проведенной рубки положениям лесохозяйственного регламента того центрального лесничества, в котором осуществляется лесозаготовка;</w:t>
      </w:r>
    </w:p>
    <w:p w:rsidR="008E200E" w:rsidRPr="008E200E" w:rsidRDefault="008E200E" w:rsidP="008E20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 с внешними заинтересованными сторонами;</w:t>
      </w:r>
    </w:p>
    <w:p w:rsidR="008E200E" w:rsidRPr="008E200E" w:rsidRDefault="008E200E" w:rsidP="008E20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 с представителями лесничества, откуда поступает древесина;</w:t>
      </w:r>
    </w:p>
    <w:p w:rsidR="008E200E" w:rsidRPr="008E200E" w:rsidRDefault="008E200E" w:rsidP="008E20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интервью специалистов и рабочих предприятия в отсутствии руководства, с целью выяснения соблюдения их трудовых прав.</w:t>
      </w:r>
    </w:p>
    <w:p w:rsidR="008E200E" w:rsidRPr="008E200E" w:rsidRDefault="00521932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 В 2018</w:t>
      </w:r>
      <w:r w:rsidR="008E200E"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200E"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провело полевые проверки выборочно в соответствии с стандартом FSC-STD-40-005 (версия 2-1), а также две полевые проверки на соответствие FSC-STD-40-005 (версия 3-1), с посещением офиса лесозаготовителя, складов всех своих Поставщиков. В процессе проверок за указанный период были выявлены незначительные несоответствия, указаны сроки их устранения. В рамках полевых проверок Общество проводило консультации с заинтересованными сторонами. Консультации проводились с представителями лесничеств, местных администраций и работниками предприятий-заготовителей посредством анкет, опросников, личных встреч, телефонных переговоров. Результаты консультаций включались в отчет о консультационном процессе, принимались соответствующие меры в отношении данных поставщиков и источников происхождения древесины.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 По результатам полевых проверок составлены Акты, содержащие сведения о наличии/отсутствии необходимой документации, подтверждающей соблюдение законодательства РФ и стандартов сертификации; список лиц, проинтервьюированных в ходе проверки и «Заключение» с указанием несоответствий и сроков их устранения. Выезжая на проверки лесных участков в местах заготовки, Общество не установило случаев не выполнения требований правил заготовки древесины, правил ухода за лесами и санитарных правил в части, связанной с заготовкой древесины в лесных участках, расположение которых обозначено в п.2.2 настоящего резюме. Полученные материалы и информация проанализированы, сделан вывод, что источники поставок древесины разрешены к закупке древесины. 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4.7 Оценка риска и контрольные меры применяемые Обществом для участков поставки в районах, перечисленных в п. 2.2. настоящего резюме, и Поставщиков в целом - направлены на снижение риска, связанного с происхождением и смешиванием с неприемлемыми входящими лесоматериалами в цепочке поставок. Вывод: закупаемая Обществом не сертифицированная древесина, соответствует требованиям стандарта FSC-STD-40-005 (v 3-1), Общество имеет право продавать продукцию с заявлением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FSC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Controlled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Wood</w:t>
      </w: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адрес сертифицированного покупателя. В случае несоответствия древесины требованиям стандарта, Общество отказывается от данных поставок и не применяет в изготовлении сертифицированной продукции.</w:t>
      </w:r>
    </w:p>
    <w:p w:rsidR="008E200E" w:rsidRPr="008E200E" w:rsidRDefault="008E200E" w:rsidP="008E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4.8 Контрольные меры изложены в письменной форме, с указанием четко сформулированного результата по снижению риска, сопровождаются показателями их выполнения: записи, документы, карты, акты полевых проверок, отчеты о консультациях и другое, предоставляются органу по сертификации в рамках очередного инспекционного аудита. </w:t>
      </w:r>
    </w:p>
    <w:p w:rsidR="008E200E" w:rsidRPr="008E200E" w:rsidRDefault="008E200E" w:rsidP="008E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200E" w:rsidRDefault="008E200E" w:rsidP="008E200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E2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00E" w:rsidRPr="008E200E" w:rsidRDefault="008E200E" w:rsidP="008E200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Таблица 2. </w:t>
      </w:r>
      <w:r w:rsidRPr="008E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проведенных предприятием кон</w:t>
      </w:r>
      <w:r w:rsidR="0052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сультациях за период </w:t>
      </w:r>
      <w:r w:rsidR="00E767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r w:rsidR="0052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767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г.— октябрь 2018</w:t>
      </w:r>
      <w:r w:rsidRPr="008E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tbl>
      <w:tblPr>
        <w:tblW w:w="15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9"/>
        <w:gridCol w:w="2567"/>
        <w:gridCol w:w="3379"/>
        <w:gridCol w:w="2291"/>
        <w:gridCol w:w="2388"/>
        <w:gridCol w:w="3201"/>
      </w:tblGrid>
      <w:tr w:rsidR="008E200E" w:rsidRPr="008E200E" w:rsidTr="00521932">
        <w:trPr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Месяц, год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Территории</w:t>
            </w:r>
          </w:p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(область, административный район, лесничество)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групп заинтересованных сторон, обоснование исключения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Обзор комментариев (если есть предварительное согласие)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Как учтены комментарии заинтересованных сторон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Выводы</w:t>
            </w:r>
          </w:p>
        </w:tc>
      </w:tr>
      <w:tr w:rsidR="008E200E" w:rsidRPr="008E200E" w:rsidTr="00521932">
        <w:trPr>
          <w:trHeight w:val="945"/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521932" w:rsidP="008E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01.07.18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521932" w:rsidP="0052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Костромская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Парфеньевский</w:t>
            </w:r>
            <w:proofErr w:type="spellEnd"/>
            <w:r w:rsidR="008E200E"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Парфеньевский</w:t>
            </w:r>
            <w:proofErr w:type="spellEnd"/>
            <w:r w:rsidR="008E200E"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территориальный отдел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Парфеньевское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200E"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лесничество,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Национальный офис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FSC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природоохранные и экологические организации на федеральном и региональном уровне, лесозаготовительные и деревообрабатывающие предприятия на федеральном и местном уровне, профсоюзные организации, Департамент лесного хозяйства на уровне федеральных округов и региона, природоохранная прокуратура на местном уровне, районная администрация, районное лесничество, краеведческие музеи. Заинтересованные стороны определялись в соответствии с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FSC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STD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40-005 (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3-1)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Предварительное согласие не получено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8E200E" w:rsidP="008E20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00E" w:rsidRPr="008E200E" w:rsidRDefault="008E200E" w:rsidP="00521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Древесину, поставляемую с управляемого лесного участка в </w:t>
            </w:r>
            <w:proofErr w:type="spellStart"/>
            <w:r w:rsidR="0052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Парфеньевском</w:t>
            </w:r>
            <w:proofErr w:type="spellEnd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лесничестве К</w:t>
            </w:r>
            <w:r w:rsidR="0052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остромской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 считать контролируемой. Возможна переработка и реализация лесоматериалов с заявлением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FSC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Controlled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Wood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адрес сертифицированного покупателя.</w:t>
            </w:r>
          </w:p>
        </w:tc>
      </w:tr>
      <w:tr w:rsidR="009811BA" w:rsidRPr="008E200E" w:rsidTr="00521932">
        <w:trPr>
          <w:trHeight w:val="945"/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01.07.17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область, Первомайский район, Первомайский территориальный отдел Кавказское– государственное лесничество,</w:t>
            </w:r>
          </w:p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Национальный офис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FSC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природоохранные и экологические организации на федеральном и региональном уровне, лесозаготовительные и деревообрабатывающие предприятия на федеральном и местном уровне, профсоюзные организации, Департамент лесного хозяйства на уровне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федеральных округов и региона, природоохранная прокуратура на местном уровне, районная администрация, районное лесничество, краеведческие музеи. </w:t>
            </w:r>
          </w:p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Заинтересованные стороны определялись в соответствии с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FSC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STD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40-005 (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v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3-1)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Предварительное согласие не получено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Комментарии заинтересованных сторон учтены при выставлении замечаний предприятию-заготовителю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851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Древесину, поставляемую с управляемого лесного участка в Кавказском лесничестве Нижегородской области считать контролируемой. Возможна переработка и реализация лесоматериалов с заявлением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FSC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Controlled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Wood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адрес 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сертифицированного покупателя.</w:t>
            </w:r>
          </w:p>
        </w:tc>
      </w:tr>
      <w:tr w:rsidR="009811BA" w:rsidRPr="008E200E" w:rsidTr="00521932">
        <w:trPr>
          <w:trHeight w:val="945"/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Октябрь,17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spellStart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Кизнерский</w:t>
            </w:r>
            <w:proofErr w:type="spellEnd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Кизнерский</w:t>
            </w:r>
            <w:proofErr w:type="spellEnd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территориальный отдел – </w:t>
            </w:r>
            <w:proofErr w:type="spellStart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Кизнерское</w:t>
            </w:r>
            <w:proofErr w:type="spellEnd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государственное лесничество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). Социальные интересы - краеведческий муниципальный музей; исполнительный орган государственной власти в области национальной политики, администрация местного самоуправления </w:t>
            </w:r>
          </w:p>
          <w:p w:rsidR="009811BA" w:rsidRPr="008E200E" w:rsidRDefault="009811BA" w:rsidP="0098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2). Экологические интересы –</w:t>
            </w:r>
          </w:p>
          <w:p w:rsidR="009811BA" w:rsidRPr="008E200E" w:rsidRDefault="009811BA" w:rsidP="0098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исполнительный орган государственной власти в области природопользования; центральное лесничество; общедоступные материалы экспертов;</w:t>
            </w:r>
          </w:p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Экономические интересы — исполнительный орган государственной власти в области природопользования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Предварительное согласие не получено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Комментарии заинтересованных сторон учтены при выставлении замечаний предприятию-заготовителю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1BA" w:rsidRPr="008E200E" w:rsidRDefault="009811BA" w:rsidP="00981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Древесину, поставляемую с управляемого лесного участка в </w:t>
            </w:r>
            <w:proofErr w:type="spellStart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Кинзерском</w:t>
            </w:r>
            <w:proofErr w:type="spellEnd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лесничестве РУ считать контролируемой. Возможна реализация лесоматериалов с заявлением FSC </w:t>
            </w:r>
            <w:proofErr w:type="spellStart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Controlled</w:t>
            </w:r>
            <w:proofErr w:type="spellEnd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Wood</w:t>
            </w:r>
            <w:proofErr w:type="spellEnd"/>
            <w:r w:rsidRPr="008E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адрес сертифицированного покупателя.</w:t>
            </w:r>
          </w:p>
        </w:tc>
      </w:tr>
    </w:tbl>
    <w:p w:rsidR="008E200E" w:rsidRPr="008E200E" w:rsidRDefault="008E200E" w:rsidP="008E20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B4" w:rsidRDefault="007864B4"/>
    <w:sectPr w:rsidR="007864B4" w:rsidSect="008E20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2B79"/>
    <w:multiLevelType w:val="multilevel"/>
    <w:tmpl w:val="FC3E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A1E8B"/>
    <w:multiLevelType w:val="multilevel"/>
    <w:tmpl w:val="08DE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27B5B"/>
    <w:multiLevelType w:val="multilevel"/>
    <w:tmpl w:val="468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C"/>
    <w:rsid w:val="0032209C"/>
    <w:rsid w:val="00521932"/>
    <w:rsid w:val="007864B4"/>
    <w:rsid w:val="00851F16"/>
    <w:rsid w:val="008E200E"/>
    <w:rsid w:val="009811BA"/>
    <w:rsid w:val="00E7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E1B6D-9BE7-48DA-9D49-9381111C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00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E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cv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Filatov</dc:creator>
  <cp:keywords/>
  <dc:description/>
  <cp:lastModifiedBy>Nikolai Kuznetsov</cp:lastModifiedBy>
  <cp:revision>6</cp:revision>
  <dcterms:created xsi:type="dcterms:W3CDTF">2017-11-17T08:17:00Z</dcterms:created>
  <dcterms:modified xsi:type="dcterms:W3CDTF">2018-11-08T12:45:00Z</dcterms:modified>
</cp:coreProperties>
</file>